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B" w:rsidRDefault="00DB3773" w:rsidP="003B102B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Zarządzenie Nr 379.2020</w:t>
      </w:r>
    </w:p>
    <w:p w:rsidR="003B102B" w:rsidRDefault="003B102B" w:rsidP="003B102B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Wójta Gminy Majdan Królewski</w:t>
      </w:r>
    </w:p>
    <w:p w:rsidR="003B102B" w:rsidRDefault="00DB3773" w:rsidP="003B102B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z dnia  12 listopada  2020</w:t>
      </w:r>
      <w:r w:rsidR="003B102B">
        <w:rPr>
          <w:b/>
          <w:szCs w:val="24"/>
        </w:rPr>
        <w:t xml:space="preserve"> r.</w:t>
      </w:r>
    </w:p>
    <w:p w:rsidR="003B102B" w:rsidRDefault="003B102B" w:rsidP="003B102B">
      <w:pPr>
        <w:jc w:val="center"/>
        <w:outlineLvl w:val="0"/>
        <w:rPr>
          <w:b/>
          <w:szCs w:val="24"/>
        </w:rPr>
      </w:pPr>
    </w:p>
    <w:p w:rsidR="003B102B" w:rsidRDefault="003B102B" w:rsidP="003B102B">
      <w:pPr>
        <w:jc w:val="center"/>
        <w:outlineLvl w:val="0"/>
        <w:rPr>
          <w:b/>
          <w:szCs w:val="24"/>
        </w:rPr>
      </w:pPr>
    </w:p>
    <w:p w:rsidR="003B102B" w:rsidRDefault="003B102B" w:rsidP="003B102B">
      <w:pPr>
        <w:jc w:val="both"/>
        <w:rPr>
          <w:szCs w:val="24"/>
        </w:rPr>
      </w:pPr>
      <w:r>
        <w:rPr>
          <w:szCs w:val="24"/>
        </w:rPr>
        <w:t>w sprawie projektu uchwały budżetowej Gm</w:t>
      </w:r>
      <w:r w:rsidR="00DB3773">
        <w:rPr>
          <w:szCs w:val="24"/>
        </w:rPr>
        <w:t>iny Majdan Królewski na rok 2021</w:t>
      </w:r>
      <w:r>
        <w:rPr>
          <w:szCs w:val="24"/>
        </w:rPr>
        <w:t xml:space="preserve"> i projektu uchwały w sprawie uchwalenia wieloletniej prognozy finansowej Gmi</w:t>
      </w:r>
      <w:r w:rsidR="00F34471">
        <w:rPr>
          <w:szCs w:val="24"/>
        </w:rPr>
        <w:t xml:space="preserve">ny Majdan Królewski </w:t>
      </w:r>
      <w:r w:rsidR="00DB3773">
        <w:rPr>
          <w:szCs w:val="24"/>
        </w:rPr>
        <w:t>na lata 2021-2024</w:t>
      </w:r>
      <w:r>
        <w:rPr>
          <w:szCs w:val="24"/>
        </w:rPr>
        <w:t xml:space="preserve">. </w:t>
      </w:r>
    </w:p>
    <w:p w:rsidR="003B102B" w:rsidRDefault="003B102B" w:rsidP="003B102B">
      <w:pPr>
        <w:jc w:val="both"/>
        <w:rPr>
          <w:szCs w:val="24"/>
        </w:rPr>
      </w:pPr>
    </w:p>
    <w:p w:rsidR="003B102B" w:rsidRDefault="003B102B" w:rsidP="003B102B">
      <w:pPr>
        <w:jc w:val="both"/>
        <w:rPr>
          <w:szCs w:val="24"/>
        </w:rPr>
      </w:pPr>
    </w:p>
    <w:p w:rsidR="003B102B" w:rsidRDefault="003B102B" w:rsidP="003B102B">
      <w:pPr>
        <w:jc w:val="both"/>
        <w:rPr>
          <w:b/>
          <w:szCs w:val="24"/>
        </w:rPr>
      </w:pPr>
      <w:r>
        <w:rPr>
          <w:szCs w:val="24"/>
        </w:rPr>
        <w:t xml:space="preserve">      Na podstawie art. 52 ust.2  ustawy z dnia 8 marca 1990 roku o samor</w:t>
      </w:r>
      <w:r w:rsidR="00DB3773">
        <w:rPr>
          <w:szCs w:val="24"/>
        </w:rPr>
        <w:t xml:space="preserve">ządzie gminnym  </w:t>
      </w:r>
      <w:r w:rsidR="00DB3773">
        <w:rPr>
          <w:szCs w:val="24"/>
        </w:rPr>
        <w:br/>
        <w:t>( Dz. U. z 2020 roku  poz. 713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oraz art. 238 ust.1 i 2 oraz art. 230 ust.2 ustawy </w:t>
      </w:r>
      <w:r>
        <w:rPr>
          <w:szCs w:val="24"/>
        </w:rPr>
        <w:br/>
        <w:t>z dnia 27 sierpnia 2009 roku o fina</w:t>
      </w:r>
      <w:r w:rsidR="00F34471">
        <w:rPr>
          <w:szCs w:val="24"/>
        </w:rPr>
        <w:t>nsach publicznych (Dz. U. z 2019 r. poz. 869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- </w:t>
      </w:r>
      <w:r>
        <w:rPr>
          <w:b/>
          <w:szCs w:val="24"/>
        </w:rPr>
        <w:t>Wójt Gminy Majdan Królewski postanawia:</w:t>
      </w:r>
    </w:p>
    <w:p w:rsidR="003B102B" w:rsidRDefault="003B102B" w:rsidP="003B102B">
      <w:pPr>
        <w:rPr>
          <w:szCs w:val="24"/>
        </w:rPr>
      </w:pPr>
    </w:p>
    <w:p w:rsidR="003B102B" w:rsidRDefault="003B102B" w:rsidP="003B102B">
      <w:pPr>
        <w:rPr>
          <w:szCs w:val="24"/>
        </w:rPr>
      </w:pPr>
      <w:r>
        <w:rPr>
          <w:szCs w:val="24"/>
        </w:rPr>
        <w:t xml:space="preserve">  </w:t>
      </w:r>
    </w:p>
    <w:p w:rsidR="003B102B" w:rsidRDefault="003B102B" w:rsidP="003B102B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3B102B" w:rsidRDefault="003B102B" w:rsidP="003B102B">
      <w:pPr>
        <w:rPr>
          <w:szCs w:val="24"/>
        </w:rPr>
      </w:pPr>
    </w:p>
    <w:p w:rsidR="003B102B" w:rsidRDefault="003B102B" w:rsidP="003B102B">
      <w:pPr>
        <w:rPr>
          <w:szCs w:val="24"/>
        </w:rPr>
      </w:pPr>
      <w:r>
        <w:rPr>
          <w:szCs w:val="24"/>
        </w:rPr>
        <w:t>Przedstawić:</w:t>
      </w:r>
    </w:p>
    <w:p w:rsidR="003B102B" w:rsidRDefault="003B102B" w:rsidP="003B102B">
      <w:pPr>
        <w:rPr>
          <w:szCs w:val="24"/>
        </w:rPr>
      </w:pPr>
    </w:p>
    <w:p w:rsidR="003B102B" w:rsidRDefault="003B102B" w:rsidP="003B102B">
      <w:pPr>
        <w:jc w:val="both"/>
        <w:rPr>
          <w:szCs w:val="24"/>
        </w:rPr>
      </w:pPr>
      <w:r>
        <w:rPr>
          <w:szCs w:val="24"/>
        </w:rPr>
        <w:t>-</w:t>
      </w:r>
      <w:r>
        <w:rPr>
          <w:b/>
          <w:szCs w:val="24"/>
        </w:rPr>
        <w:t xml:space="preserve"> Regionalnej Izbie Obrachunkowej w Rzeszowie</w:t>
      </w:r>
      <w:r>
        <w:rPr>
          <w:szCs w:val="24"/>
        </w:rPr>
        <w:t xml:space="preserve">  celem zaopiniowania,</w:t>
      </w:r>
    </w:p>
    <w:p w:rsidR="003B102B" w:rsidRDefault="003B102B" w:rsidP="003B102B">
      <w:pPr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b/>
          <w:szCs w:val="24"/>
        </w:rPr>
        <w:t>Radzie Gminy Majdan Królewski</w:t>
      </w:r>
      <w:r>
        <w:rPr>
          <w:szCs w:val="24"/>
        </w:rPr>
        <w:t xml:space="preserve"> - jako organowi stanowiącemu</w:t>
      </w:r>
    </w:p>
    <w:p w:rsidR="003B102B" w:rsidRDefault="003B102B" w:rsidP="003B102B">
      <w:pPr>
        <w:jc w:val="both"/>
        <w:rPr>
          <w:szCs w:val="24"/>
        </w:rPr>
      </w:pPr>
    </w:p>
    <w:p w:rsidR="003B102B" w:rsidRDefault="003B102B" w:rsidP="003B102B">
      <w:pPr>
        <w:jc w:val="both"/>
        <w:rPr>
          <w:szCs w:val="24"/>
        </w:rPr>
      </w:pPr>
      <w:r>
        <w:rPr>
          <w:szCs w:val="24"/>
        </w:rPr>
        <w:t xml:space="preserve">a) projekt uchwały budżetowej wraz z uzasadnieniem i materiałami towarzyszącymi określonymi w Uchwale Nr XXIV/339/2010 Rady Gminy Majdan Królewski z dnia </w:t>
      </w:r>
      <w:r>
        <w:rPr>
          <w:szCs w:val="24"/>
        </w:rPr>
        <w:br/>
        <w:t>14 września 2010 roku w sprawie trybu prac nad projektem uchwały budżetowej - zgodnie</w:t>
      </w:r>
      <w:r>
        <w:rPr>
          <w:szCs w:val="24"/>
        </w:rPr>
        <w:br/>
        <w:t xml:space="preserve"> z załącznikiem nr 1 do niniejszego zarządzenia,</w:t>
      </w:r>
    </w:p>
    <w:p w:rsidR="003B102B" w:rsidRDefault="003B102B" w:rsidP="003B102B">
      <w:pPr>
        <w:jc w:val="both"/>
        <w:rPr>
          <w:szCs w:val="24"/>
        </w:rPr>
      </w:pPr>
      <w:r>
        <w:rPr>
          <w:szCs w:val="24"/>
        </w:rPr>
        <w:t>b) projekt uchwały w sprawie uchwalenia wieloletniej prognozy finansowej Gmi</w:t>
      </w:r>
      <w:r w:rsidR="00DB3773">
        <w:rPr>
          <w:szCs w:val="24"/>
        </w:rPr>
        <w:t>ny Majdan Królewski na lata 2021-2024</w:t>
      </w:r>
      <w:bookmarkStart w:id="0" w:name="_GoBack"/>
      <w:bookmarkEnd w:id="0"/>
      <w:r>
        <w:rPr>
          <w:szCs w:val="24"/>
        </w:rPr>
        <w:t xml:space="preserve"> - zgodnie z załącznikiem nr 2 do niniejszego zarządzenia.</w:t>
      </w:r>
    </w:p>
    <w:p w:rsidR="003B102B" w:rsidRDefault="003B102B" w:rsidP="003B102B">
      <w:pPr>
        <w:rPr>
          <w:szCs w:val="24"/>
        </w:rPr>
      </w:pPr>
    </w:p>
    <w:p w:rsidR="003B102B" w:rsidRDefault="003B102B" w:rsidP="003B102B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3B102B" w:rsidRDefault="003B102B" w:rsidP="003B102B">
      <w:pPr>
        <w:jc w:val="center"/>
        <w:rPr>
          <w:b/>
          <w:bCs/>
        </w:rPr>
      </w:pPr>
    </w:p>
    <w:p w:rsidR="003B102B" w:rsidRDefault="003B102B" w:rsidP="003B102B">
      <w:pPr>
        <w:rPr>
          <w:szCs w:val="24"/>
        </w:rPr>
      </w:pPr>
      <w:r>
        <w:rPr>
          <w:szCs w:val="24"/>
        </w:rPr>
        <w:t>Zarządzenie wchodzi w życie z dniem podjęcia.</w:t>
      </w:r>
    </w:p>
    <w:p w:rsidR="0017033B" w:rsidRDefault="0017033B"/>
    <w:sectPr w:rsidR="0017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B"/>
    <w:rsid w:val="0017033B"/>
    <w:rsid w:val="003B102B"/>
    <w:rsid w:val="0083563B"/>
    <w:rsid w:val="00DB3773"/>
    <w:rsid w:val="00F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5383-2A4F-42FA-80B9-20FC5EF8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Letniowska</dc:creator>
  <cp:keywords/>
  <dc:description/>
  <cp:lastModifiedBy>Małgorzata Letniowska</cp:lastModifiedBy>
  <cp:revision>4</cp:revision>
  <dcterms:created xsi:type="dcterms:W3CDTF">2018-11-15T09:27:00Z</dcterms:created>
  <dcterms:modified xsi:type="dcterms:W3CDTF">2020-11-12T09:34:00Z</dcterms:modified>
</cp:coreProperties>
</file>